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3643">
      <w:pPr>
        <w:rPr>
          <w:rFonts w:hint="eastAsia"/>
        </w:rPr>
      </w:pPr>
      <w:hyperlink r:id="rId7" w:history="1">
        <w:r w:rsidRPr="008C3F7A">
          <w:rPr>
            <w:rStyle w:val="a5"/>
          </w:rPr>
          <w:t>http://dost.hainan.gov.cn/art/2018/2/24/art_451_4311.html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74"/>
        <w:gridCol w:w="2816"/>
        <w:gridCol w:w="1167"/>
        <w:gridCol w:w="2929"/>
      </w:tblGrid>
      <w:tr w:rsidR="00070F0B" w:rsidTr="00070F0B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070F0B" w:rsidRDefault="00070F0B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42820002X/2018-00051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070F0B" w:rsidRDefault="00070F0B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2018-02-24</w:t>
            </w:r>
          </w:p>
        </w:tc>
      </w:tr>
      <w:tr w:rsidR="00070F0B" w:rsidTr="00070F0B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0F0B" w:rsidRDefault="00070F0B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070F0B" w:rsidRDefault="00070F0B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58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070F0B" w:rsidRDefault="00070F0B" w:rsidP="00070F0B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070F0B" w:rsidTr="00070F0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70F0B" w:rsidTr="00070F0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0F0B" w:rsidRDefault="00070F0B">
            <w:pPr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39"/>
                <w:szCs w:val="39"/>
              </w:rPr>
              <w:t>海南省科学技术厅关于印发《海南省财政科技计划项目验收管理实施细则》的通知</w:t>
            </w:r>
          </w:p>
        </w:tc>
      </w:tr>
      <w:tr w:rsidR="00070F0B" w:rsidTr="00070F0B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070F0B" w:rsidRDefault="00070F0B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70F0B" w:rsidTr="00070F0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0F0B" w:rsidRDefault="00070F0B" w:rsidP="00070F0B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2018-02-24</w:t>
            </w:r>
          </w:p>
          <w:p w:rsidR="00070F0B" w:rsidRDefault="00070F0B" w:rsidP="00070F0B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360</w:t>
            </w:r>
            <w:r>
              <w:t>次</w:t>
            </w:r>
          </w:p>
          <w:p w:rsidR="00070F0B" w:rsidRDefault="00070F0B" w:rsidP="00070F0B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8" w:history="1">
              <w:r>
                <w:rPr>
                  <w:rStyle w:val="a5"/>
                </w:rPr>
                <w:t>大</w:t>
              </w:r>
            </w:hyperlink>
            <w:r>
              <w:t xml:space="preserve"> </w:t>
            </w:r>
            <w:hyperlink r:id="rId9" w:history="1">
              <w:r>
                <w:rPr>
                  <w:rStyle w:val="a5"/>
                </w:rPr>
                <w:t>中</w:t>
              </w:r>
            </w:hyperlink>
            <w:r>
              <w:t xml:space="preserve"> </w:t>
            </w:r>
            <w:hyperlink r:id="rId10" w:history="1">
              <w:r>
                <w:rPr>
                  <w:rStyle w:val="a5"/>
                </w:rPr>
                <w:t>小</w:t>
              </w:r>
            </w:hyperlink>
            <w:r>
              <w:t xml:space="preserve"> ]</w:t>
            </w:r>
          </w:p>
        </w:tc>
      </w:tr>
      <w:tr w:rsidR="00070F0B" w:rsidTr="00070F0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0F0B" w:rsidRDefault="00070F0B" w:rsidP="00070F0B">
            <w:pPr>
              <w:pStyle w:val="a6"/>
            </w:pPr>
            <w:r>
              <w:t>各有关单位：</w:t>
            </w:r>
          </w:p>
          <w:p w:rsidR="00070F0B" w:rsidRDefault="00070F0B" w:rsidP="00070F0B">
            <w:pPr>
              <w:pStyle w:val="a6"/>
            </w:pPr>
            <w:r>
              <w:t xml:space="preserve">　　为进一步加强和规范我省财政科技计划项目验收程序和管理，根据《海南省财政科技计划项目管理办法》、《海南省财政科技计划项目经费管理办法》的相关规定，结合我省实际，我厅制定了《海南省财政科技计划项目验收管理实施细则》。现印发你们，请遵照执行。</w:t>
            </w:r>
          </w:p>
          <w:p w:rsidR="00070F0B" w:rsidRDefault="00070F0B" w:rsidP="00070F0B">
            <w:pPr>
              <w:pStyle w:val="a6"/>
            </w:pPr>
            <w:hyperlink r:id="rId11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5"/>
                </w:rPr>
                <w:t>海南省财政科技计划项目验收管理实施细则.doc</w:t>
              </w:r>
            </w:hyperlink>
          </w:p>
          <w:p w:rsidR="00070F0B" w:rsidRDefault="00070F0B" w:rsidP="00070F0B">
            <w:pPr>
              <w:pStyle w:val="a6"/>
            </w:pPr>
            <w:r>
              <w:t xml:space="preserve">　　海南省科学技术厅</w:t>
            </w:r>
          </w:p>
          <w:p w:rsidR="00070F0B" w:rsidRDefault="00070F0B" w:rsidP="00070F0B">
            <w:pPr>
              <w:pStyle w:val="a6"/>
            </w:pPr>
            <w:r>
              <w:t xml:space="preserve">　　2018年2月9日</w:t>
            </w:r>
          </w:p>
          <w:p w:rsidR="00070F0B" w:rsidRDefault="00070F0B" w:rsidP="00070F0B">
            <w:pPr>
              <w:pStyle w:val="a6"/>
            </w:pPr>
            <w:r>
              <w:t xml:space="preserve">　　（此件主动公开）</w:t>
            </w:r>
          </w:p>
        </w:tc>
      </w:tr>
    </w:tbl>
    <w:p w:rsidR="00363643" w:rsidRDefault="00363643"/>
    <w:sectPr w:rsidR="00363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1B8" w:rsidRDefault="00E961B8" w:rsidP="00363643">
      <w:r>
        <w:separator/>
      </w:r>
    </w:p>
  </w:endnote>
  <w:endnote w:type="continuationSeparator" w:id="1">
    <w:p w:rsidR="00E961B8" w:rsidRDefault="00E961B8" w:rsidP="00363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1B8" w:rsidRDefault="00E961B8" w:rsidP="00363643">
      <w:r>
        <w:separator/>
      </w:r>
    </w:p>
  </w:footnote>
  <w:footnote w:type="continuationSeparator" w:id="1">
    <w:p w:rsidR="00E961B8" w:rsidRDefault="00E961B8" w:rsidP="003636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B6499"/>
    <w:multiLevelType w:val="multilevel"/>
    <w:tmpl w:val="E536D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643"/>
    <w:rsid w:val="00070F0B"/>
    <w:rsid w:val="00363643"/>
    <w:rsid w:val="00E9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6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643"/>
    <w:rPr>
      <w:sz w:val="18"/>
      <w:szCs w:val="18"/>
    </w:rPr>
  </w:style>
  <w:style w:type="character" w:styleId="a5">
    <w:name w:val="Hyperlink"/>
    <w:basedOn w:val="a0"/>
    <w:uiPriority w:val="99"/>
    <w:unhideWhenUsed/>
    <w:rsid w:val="00363643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70F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70F0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70F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2/24/art_451_4311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c626f76f29f54172854ed0af51427591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dcterms:created xsi:type="dcterms:W3CDTF">2018-03-18T09:31:00Z</dcterms:created>
  <dcterms:modified xsi:type="dcterms:W3CDTF">2018-03-18T09:32:00Z</dcterms:modified>
</cp:coreProperties>
</file>